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0D" w:rsidRPr="008D16FD" w:rsidRDefault="0034190D" w:rsidP="003419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34190D" w:rsidRPr="008D16FD" w:rsidRDefault="0034190D" w:rsidP="003419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16FD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8D16FD">
        <w:rPr>
          <w:rFonts w:ascii="Times New Roman" w:hAnsi="Times New Roman" w:cs="Times New Roman"/>
          <w:b/>
          <w:sz w:val="24"/>
          <w:szCs w:val="24"/>
        </w:rPr>
        <w:t xml:space="preserve"> – Industrial Microbiology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34190D" w:rsidRPr="008D16FD" w:rsidRDefault="0034190D" w:rsidP="003419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Semester- I</w:t>
      </w:r>
    </w:p>
    <w:p w:rsidR="0034190D" w:rsidRPr="008D16FD" w:rsidRDefault="0034190D" w:rsidP="00341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Fundamentals of Industrial microbiology</w:t>
      </w:r>
      <w:r w:rsidRPr="008D16FD">
        <w:rPr>
          <w:rFonts w:ascii="Times New Roman" w:hAnsi="Times New Roman" w:cs="Times New Roman"/>
          <w:b/>
          <w:sz w:val="24"/>
          <w:szCs w:val="24"/>
        </w:rPr>
        <w:t xml:space="preserve"> (Theory &amp; Practical)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34190D" w:rsidRPr="008D16FD" w:rsidTr="00E559C8">
        <w:tc>
          <w:tcPr>
            <w:tcW w:w="828" w:type="dxa"/>
          </w:tcPr>
          <w:p w:rsidR="0034190D" w:rsidRPr="008D16FD" w:rsidRDefault="0034190D" w:rsidP="00E559C8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8" w:type="dxa"/>
          </w:tcPr>
          <w:p w:rsidR="0034190D" w:rsidRPr="008D16FD" w:rsidRDefault="0034190D" w:rsidP="00E559C8">
            <w:pPr>
              <w:tabs>
                <w:tab w:val="left" w:pos="0"/>
              </w:tabs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Understand the historical development and scope of microbiology.</w:t>
            </w:r>
          </w:p>
        </w:tc>
      </w:tr>
      <w:tr w:rsidR="0034190D" w:rsidRPr="008D16FD" w:rsidTr="00E559C8">
        <w:tc>
          <w:tcPr>
            <w:tcW w:w="828" w:type="dxa"/>
          </w:tcPr>
          <w:p w:rsidR="0034190D" w:rsidRPr="008D16FD" w:rsidRDefault="0034190D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8" w:type="dxa"/>
          </w:tcPr>
          <w:p w:rsidR="0034190D" w:rsidRPr="008D16FD" w:rsidRDefault="0034190D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Acquaint with the different types of microorganisms, their structure, </w:t>
            </w:r>
            <w:proofErr w:type="gramStart"/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nutritional</w:t>
            </w:r>
            <w:proofErr w:type="gramEnd"/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requirement.</w:t>
            </w:r>
          </w:p>
        </w:tc>
      </w:tr>
      <w:tr w:rsidR="0034190D" w:rsidRPr="008D16FD" w:rsidTr="00E559C8">
        <w:tc>
          <w:tcPr>
            <w:tcW w:w="828" w:type="dxa"/>
          </w:tcPr>
          <w:p w:rsidR="0034190D" w:rsidRPr="008D16FD" w:rsidRDefault="0034190D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34190D" w:rsidRPr="008D16FD" w:rsidRDefault="0034190D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 Describe several techniques of isolation of microorganisms from various sources and methods of preservation of microorganisms.</w:t>
            </w:r>
          </w:p>
        </w:tc>
      </w:tr>
      <w:tr w:rsidR="0034190D" w:rsidRPr="00710178" w:rsidTr="00E559C8">
        <w:tc>
          <w:tcPr>
            <w:tcW w:w="828" w:type="dxa"/>
          </w:tcPr>
          <w:p w:rsidR="0034190D" w:rsidRPr="008D16FD" w:rsidRDefault="0034190D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8D16FD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34190D" w:rsidRPr="00710178" w:rsidRDefault="0034190D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8D16FD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 Familiarize with the different staining techniques for visualization of microorganisms under the microscope</w:t>
            </w:r>
          </w:p>
        </w:tc>
      </w:tr>
    </w:tbl>
    <w:p w:rsidR="0034190D" w:rsidRPr="00001EA8" w:rsidRDefault="00925A20" w:rsidP="00925A20">
      <w:pPr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                              </w:t>
      </w:r>
      <w:r w:rsidR="0034190D"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 w:rsidR="0034190D">
        <w:rPr>
          <w:rFonts w:ascii="Times New Roman" w:hAnsi="Times New Roman" w:cs="Times New Roman"/>
          <w:b/>
          <w:sz w:val="24"/>
          <w:szCs w:val="24"/>
        </w:rPr>
        <w:t>:</w:t>
      </w:r>
      <w:r w:rsidR="0034190D"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="0034190D" w:rsidRPr="00710178">
        <w:rPr>
          <w:rFonts w:ascii="Times New Roman" w:hAnsi="Times New Roman" w:cs="Times New Roman"/>
          <w:b/>
          <w:bCs/>
          <w:sz w:val="24"/>
          <w:szCs w:val="24"/>
        </w:rPr>
        <w:t>Microbial Biochemistry</w:t>
      </w:r>
      <w:r w:rsidR="00341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90D"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tbl>
      <w:tblPr>
        <w:tblStyle w:val="TableGrid"/>
        <w:tblW w:w="0" w:type="auto"/>
        <w:tblLook w:val="04A0"/>
      </w:tblPr>
      <w:tblGrid>
        <w:gridCol w:w="756"/>
        <w:gridCol w:w="8820"/>
      </w:tblGrid>
      <w:tr w:rsidR="0034190D" w:rsidRPr="00001EA8" w:rsidTr="00E559C8">
        <w:tc>
          <w:tcPr>
            <w:tcW w:w="756" w:type="dxa"/>
          </w:tcPr>
          <w:p w:rsidR="0034190D" w:rsidRPr="00001EA8" w:rsidRDefault="0034190D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  <w:r w:rsidRPr="00001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820" w:type="dxa"/>
          </w:tcPr>
          <w:p w:rsidR="0034190D" w:rsidRPr="00001EA8" w:rsidRDefault="0034190D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Study the basic aspects of bioenergetics 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Entropy, enthalpy, e-carriers, e-donors, inhibitors, </w:t>
            </w:r>
            <w:proofErr w:type="spellStart"/>
            <w:r w:rsidRPr="00001EA8">
              <w:rPr>
                <w:rFonts w:ascii="Times New Roman" w:hAnsi="Times New Roman" w:cs="Times New Roman"/>
                <w:sz w:val="24"/>
                <w:szCs w:val="24"/>
              </w:rPr>
              <w:t>uncouplers</w:t>
            </w:r>
            <w:proofErr w:type="spellEnd"/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, energy bond. </w:t>
            </w:r>
            <w:proofErr w:type="spellStart"/>
            <w:r w:rsidRPr="00001EA8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01EA8"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 law of thermodynamics.</w:t>
            </w:r>
          </w:p>
        </w:tc>
      </w:tr>
      <w:tr w:rsidR="0034190D" w:rsidRPr="00001EA8" w:rsidTr="00E559C8">
        <w:tc>
          <w:tcPr>
            <w:tcW w:w="756" w:type="dxa"/>
          </w:tcPr>
          <w:p w:rsidR="0034190D" w:rsidRPr="00001EA8" w:rsidRDefault="0034190D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sz w:val="24"/>
                <w:szCs w:val="24"/>
              </w:rPr>
              <w:t>CO2.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</w:tcPr>
          <w:p w:rsidR="0034190D" w:rsidRPr="00001EA8" w:rsidRDefault="0034190D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>Understand the cellular organization of prokaryotes &amp; eukaryotes and their macromolecules</w:t>
            </w:r>
          </w:p>
        </w:tc>
      </w:tr>
      <w:tr w:rsidR="0034190D" w:rsidRPr="00001EA8" w:rsidTr="00E559C8">
        <w:tc>
          <w:tcPr>
            <w:tcW w:w="756" w:type="dxa"/>
          </w:tcPr>
          <w:p w:rsidR="0034190D" w:rsidRPr="00001EA8" w:rsidRDefault="0034190D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20" w:type="dxa"/>
          </w:tcPr>
          <w:p w:rsidR="0034190D" w:rsidRPr="00001EA8" w:rsidRDefault="0034190D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Study the 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>Structure,</w:t>
            </w:r>
            <w:r w:rsidRPr="00001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lassification, physical and Chemical Properties of Carbohydrates, </w:t>
            </w:r>
            <w:r w:rsidRPr="00001EA8">
              <w:rPr>
                <w:rFonts w:ascii="Times New Roman" w:hAnsi="Times New Roman" w:cs="Times New Roman"/>
                <w:bCs/>
                <w:sz w:val="24"/>
                <w:szCs w:val="24"/>
              </w:rPr>
              <w:t>Lipids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 and proteins.</w:t>
            </w:r>
          </w:p>
        </w:tc>
      </w:tr>
      <w:tr w:rsidR="0034190D" w:rsidRPr="00001EA8" w:rsidTr="00E559C8">
        <w:tc>
          <w:tcPr>
            <w:tcW w:w="756" w:type="dxa"/>
          </w:tcPr>
          <w:p w:rsidR="0034190D" w:rsidRPr="00001EA8" w:rsidRDefault="0034190D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  <w:r w:rsidRPr="00001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820" w:type="dxa"/>
          </w:tcPr>
          <w:p w:rsidR="0034190D" w:rsidRPr="00001EA8" w:rsidRDefault="0034190D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Study the 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>Structure, types and functions of DNA &amp; RNA.</w:t>
            </w:r>
          </w:p>
        </w:tc>
      </w:tr>
      <w:tr w:rsidR="0034190D" w:rsidRPr="00001EA8" w:rsidTr="00E559C8">
        <w:tc>
          <w:tcPr>
            <w:tcW w:w="756" w:type="dxa"/>
          </w:tcPr>
          <w:p w:rsidR="0034190D" w:rsidRPr="00001EA8" w:rsidRDefault="0034190D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20" w:type="dxa"/>
          </w:tcPr>
          <w:p w:rsidR="0034190D" w:rsidRPr="00001EA8" w:rsidRDefault="0034190D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Description of </w:t>
            </w:r>
            <w:r w:rsidRPr="00001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Enzymes: 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Classification, coenzymes, cofactor, </w:t>
            </w:r>
            <w:proofErr w:type="spellStart"/>
            <w:r w:rsidRPr="00001EA8">
              <w:rPr>
                <w:rFonts w:ascii="Times New Roman" w:hAnsi="Times New Roman" w:cs="Times New Roman"/>
                <w:sz w:val="24"/>
                <w:szCs w:val="24"/>
              </w:rPr>
              <w:t>isozymes</w:t>
            </w:r>
            <w:proofErr w:type="spellEnd"/>
            <w:r w:rsidRPr="0000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90D" w:rsidRPr="00001EA8" w:rsidTr="00E559C8">
        <w:tc>
          <w:tcPr>
            <w:tcW w:w="756" w:type="dxa"/>
          </w:tcPr>
          <w:p w:rsidR="0034190D" w:rsidRPr="00001EA8" w:rsidRDefault="0034190D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b/>
                <w:sz w:val="24"/>
                <w:szCs w:val="24"/>
              </w:rPr>
              <w:t>CO6</w:t>
            </w: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</w:tcPr>
          <w:p w:rsidR="0034190D" w:rsidRPr="00001EA8" w:rsidRDefault="0034190D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8">
              <w:rPr>
                <w:rFonts w:ascii="Times New Roman" w:hAnsi="Times New Roman" w:cs="Times New Roman"/>
                <w:sz w:val="24"/>
                <w:szCs w:val="24"/>
              </w:rPr>
              <w:t>Study the Competitive, uncompetitive and noncompetitive inhibition.</w:t>
            </w:r>
          </w:p>
        </w:tc>
      </w:tr>
    </w:tbl>
    <w:p w:rsidR="0034190D" w:rsidRPr="00B65AD6" w:rsidRDefault="0034190D" w:rsidP="0034190D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34190D" w:rsidRDefault="0034190D" w:rsidP="00C77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2658E6" w:rsidRPr="008D16FD" w:rsidRDefault="002658E6" w:rsidP="002658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16FD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8D16FD">
        <w:rPr>
          <w:rFonts w:ascii="Times New Roman" w:hAnsi="Times New Roman" w:cs="Times New Roman"/>
          <w:b/>
          <w:sz w:val="24"/>
          <w:szCs w:val="24"/>
        </w:rPr>
        <w:t xml:space="preserve"> – Industrial Microbiology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2658E6" w:rsidRPr="008D16FD" w:rsidRDefault="002658E6" w:rsidP="002658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Semester-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2658E6" w:rsidRPr="005111A0" w:rsidRDefault="002658E6" w:rsidP="00265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Pr="00710178">
        <w:rPr>
          <w:rFonts w:ascii="Times New Roman" w:hAnsi="Times New Roman" w:cs="Times New Roman"/>
          <w:b/>
          <w:bCs/>
          <w:sz w:val="24"/>
          <w:szCs w:val="24"/>
        </w:rPr>
        <w:t>Basic Microbial Techniques</w:t>
      </w:r>
      <w:r w:rsidRPr="008D16FD">
        <w:rPr>
          <w:rFonts w:ascii="Times New Roman" w:hAnsi="Times New Roman" w:cs="Times New Roman"/>
          <w:b/>
          <w:sz w:val="24"/>
          <w:szCs w:val="24"/>
        </w:rPr>
        <w:t xml:space="preserve"> (Theory &amp; Practical)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2658E6" w:rsidRPr="005111A0" w:rsidTr="00E559C8">
        <w:tc>
          <w:tcPr>
            <w:tcW w:w="828" w:type="dxa"/>
          </w:tcPr>
          <w:p w:rsidR="002658E6" w:rsidRPr="005111A0" w:rsidRDefault="002658E6" w:rsidP="00E55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2658E6" w:rsidRPr="005111A0" w:rsidRDefault="002658E6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Cs/>
                <w:sz w:val="24"/>
                <w:szCs w:val="24"/>
              </w:rPr>
              <w:t>Study the microscopes and its types.</w:t>
            </w:r>
          </w:p>
        </w:tc>
      </w:tr>
      <w:tr w:rsidR="002658E6" w:rsidRPr="005111A0" w:rsidTr="00E559C8">
        <w:trPr>
          <w:trHeight w:val="521"/>
        </w:trPr>
        <w:tc>
          <w:tcPr>
            <w:tcW w:w="828" w:type="dxa"/>
          </w:tcPr>
          <w:p w:rsidR="002658E6" w:rsidRDefault="002658E6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  <w:p w:rsidR="002658E6" w:rsidRPr="005111A0" w:rsidRDefault="002658E6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2658E6" w:rsidRPr="005111A0" w:rsidRDefault="002658E6" w:rsidP="00E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Perform </w:t>
            </w:r>
            <w:r w:rsidRPr="005111A0">
              <w:rPr>
                <w:rFonts w:ascii="Times New Roman" w:hAnsi="Times New Roman" w:cs="Times New Roman"/>
                <w:sz w:val="24"/>
                <w:szCs w:val="24"/>
              </w:rPr>
              <w:t>Calibration of ocular micrometer and microscopic enumeration of microorganism</w:t>
            </w:r>
          </w:p>
        </w:tc>
      </w:tr>
      <w:tr w:rsidR="002658E6" w:rsidRPr="005111A0" w:rsidTr="00E559C8">
        <w:tc>
          <w:tcPr>
            <w:tcW w:w="828" w:type="dxa"/>
          </w:tcPr>
          <w:p w:rsidR="002658E6" w:rsidRPr="005111A0" w:rsidRDefault="002658E6" w:rsidP="00E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748" w:type="dxa"/>
          </w:tcPr>
          <w:p w:rsidR="002658E6" w:rsidRPr="005111A0" w:rsidRDefault="002658E6" w:rsidP="00E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sz w:val="24"/>
                <w:szCs w:val="24"/>
              </w:rPr>
              <w:t>Understand the principle of chromatography techniques such a liquid chromatography, paper chromatography and column chromatography</w:t>
            </w:r>
          </w:p>
        </w:tc>
      </w:tr>
      <w:tr w:rsidR="002658E6" w:rsidRPr="005111A0" w:rsidTr="00E559C8">
        <w:tc>
          <w:tcPr>
            <w:tcW w:w="828" w:type="dxa"/>
          </w:tcPr>
          <w:p w:rsidR="002658E6" w:rsidRPr="005111A0" w:rsidRDefault="002658E6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511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2658E6" w:rsidRPr="005111A0" w:rsidRDefault="002658E6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sz w:val="24"/>
                <w:szCs w:val="24"/>
              </w:rPr>
              <w:t>Understand the Gel electrophoresis and its applications.</w:t>
            </w:r>
          </w:p>
        </w:tc>
      </w:tr>
      <w:tr w:rsidR="002658E6" w:rsidRPr="005111A0" w:rsidTr="00E559C8">
        <w:tc>
          <w:tcPr>
            <w:tcW w:w="828" w:type="dxa"/>
          </w:tcPr>
          <w:p w:rsidR="002658E6" w:rsidRPr="005111A0" w:rsidRDefault="002658E6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5111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8" w:type="dxa"/>
          </w:tcPr>
          <w:p w:rsidR="002658E6" w:rsidRPr="005111A0" w:rsidRDefault="002658E6" w:rsidP="00E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sz w:val="24"/>
                <w:szCs w:val="24"/>
              </w:rPr>
              <w:t xml:space="preserve">Study the basis principle, working and application of </w:t>
            </w:r>
            <w:proofErr w:type="spellStart"/>
            <w:r w:rsidRPr="005111A0">
              <w:rPr>
                <w:rFonts w:ascii="Times New Roman" w:hAnsi="Times New Roman" w:cs="Times New Roman"/>
                <w:sz w:val="24"/>
                <w:szCs w:val="24"/>
              </w:rPr>
              <w:t>Colorimetry</w:t>
            </w:r>
            <w:proofErr w:type="spellEnd"/>
            <w:r w:rsidRPr="00511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1A0">
              <w:rPr>
                <w:rFonts w:ascii="Times New Roman" w:hAnsi="Times New Roman" w:cs="Times New Roman"/>
                <w:sz w:val="24"/>
                <w:szCs w:val="24"/>
              </w:rPr>
              <w:t>Spectrophotometry</w:t>
            </w:r>
            <w:proofErr w:type="spellEnd"/>
            <w:r w:rsidRPr="005111A0">
              <w:rPr>
                <w:rFonts w:ascii="Times New Roman" w:hAnsi="Times New Roman" w:cs="Times New Roman"/>
                <w:sz w:val="24"/>
                <w:szCs w:val="24"/>
              </w:rPr>
              <w:t>- Basic Principle, laws of absorption and absorption spectrum.</w:t>
            </w:r>
          </w:p>
        </w:tc>
      </w:tr>
      <w:tr w:rsidR="002658E6" w:rsidRPr="005111A0" w:rsidTr="00E559C8">
        <w:tc>
          <w:tcPr>
            <w:tcW w:w="828" w:type="dxa"/>
          </w:tcPr>
          <w:p w:rsidR="002658E6" w:rsidRPr="005111A0" w:rsidRDefault="002658E6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2658E6" w:rsidRPr="005111A0" w:rsidRDefault="002658E6" w:rsidP="00E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Cs/>
                <w:sz w:val="24"/>
                <w:szCs w:val="24"/>
              </w:rPr>
              <w:t>Examine the</w:t>
            </w:r>
            <w:r w:rsidRPr="0051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11A0">
              <w:rPr>
                <w:rFonts w:ascii="Times New Roman" w:hAnsi="Times New Roman" w:cs="Times New Roman"/>
                <w:sz w:val="24"/>
                <w:szCs w:val="24"/>
              </w:rPr>
              <w:t>concept of fermentation and its discovery cell reactor system, solid state fermentation reactors</w:t>
            </w:r>
          </w:p>
        </w:tc>
      </w:tr>
      <w:tr w:rsidR="002658E6" w:rsidRPr="005111A0" w:rsidTr="00E559C8">
        <w:tc>
          <w:tcPr>
            <w:tcW w:w="828" w:type="dxa"/>
          </w:tcPr>
          <w:p w:rsidR="002658E6" w:rsidRPr="005111A0" w:rsidRDefault="002658E6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b/>
                <w:sz w:val="24"/>
                <w:szCs w:val="24"/>
              </w:rPr>
              <w:t>Co7</w:t>
            </w:r>
          </w:p>
        </w:tc>
        <w:tc>
          <w:tcPr>
            <w:tcW w:w="8748" w:type="dxa"/>
          </w:tcPr>
          <w:p w:rsidR="002658E6" w:rsidRPr="005111A0" w:rsidRDefault="002658E6" w:rsidP="00E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A0">
              <w:rPr>
                <w:rFonts w:ascii="Times New Roman" w:hAnsi="Times New Roman" w:cs="Times New Roman"/>
                <w:sz w:val="24"/>
                <w:szCs w:val="24"/>
              </w:rPr>
              <w:t xml:space="preserve">Study the </w:t>
            </w:r>
            <w:proofErr w:type="spellStart"/>
            <w:r w:rsidRPr="005111A0">
              <w:rPr>
                <w:rFonts w:ascii="Times New Roman" w:hAnsi="Times New Roman" w:cs="Times New Roman"/>
                <w:sz w:val="24"/>
                <w:szCs w:val="24"/>
              </w:rPr>
              <w:t>Fermentor</w:t>
            </w:r>
            <w:proofErr w:type="spellEnd"/>
            <w:r w:rsidRPr="005111A0">
              <w:rPr>
                <w:rFonts w:ascii="Times New Roman" w:hAnsi="Times New Roman" w:cs="Times New Roman"/>
                <w:sz w:val="24"/>
                <w:szCs w:val="24"/>
              </w:rPr>
              <w:t xml:space="preserve"> and its types: Continuous, </w:t>
            </w:r>
            <w:proofErr w:type="spellStart"/>
            <w:r w:rsidRPr="005111A0">
              <w:rPr>
                <w:rFonts w:ascii="Times New Roman" w:hAnsi="Times New Roman" w:cs="Times New Roman"/>
                <w:sz w:val="24"/>
                <w:szCs w:val="24"/>
              </w:rPr>
              <w:t>chemostat</w:t>
            </w:r>
            <w:proofErr w:type="spellEnd"/>
            <w:r w:rsidRPr="005111A0">
              <w:rPr>
                <w:rFonts w:ascii="Times New Roman" w:hAnsi="Times New Roman" w:cs="Times New Roman"/>
                <w:sz w:val="24"/>
                <w:szCs w:val="24"/>
              </w:rPr>
              <w:t xml:space="preserve"> and fed batch. Immobilized</w:t>
            </w:r>
          </w:p>
        </w:tc>
      </w:tr>
    </w:tbl>
    <w:p w:rsidR="002658E6" w:rsidRPr="005111A0" w:rsidRDefault="002658E6" w:rsidP="002658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5111A0">
        <w:rPr>
          <w:rFonts w:ascii="Times New Roman" w:hAnsi="Times New Roman" w:cs="Times New Roman"/>
          <w:b/>
          <w:sz w:val="24"/>
          <w:szCs w:val="24"/>
        </w:rPr>
        <w:t>Subject:</w:t>
      </w:r>
      <w:r w:rsidRPr="005111A0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Pr="00511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1A0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Microbial physiology</w:t>
      </w:r>
    </w:p>
    <w:tbl>
      <w:tblPr>
        <w:tblStyle w:val="TableGrid"/>
        <w:tblW w:w="10008" w:type="dxa"/>
        <w:tblLook w:val="04A0"/>
      </w:tblPr>
      <w:tblGrid>
        <w:gridCol w:w="750"/>
        <w:gridCol w:w="9258"/>
      </w:tblGrid>
      <w:tr w:rsidR="002658E6" w:rsidRPr="00F12909" w:rsidTr="00E559C8">
        <w:tc>
          <w:tcPr>
            <w:tcW w:w="750" w:type="dxa"/>
          </w:tcPr>
          <w:p w:rsidR="002658E6" w:rsidRPr="00F12909" w:rsidRDefault="002658E6" w:rsidP="00E559C8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258" w:type="dxa"/>
          </w:tcPr>
          <w:p w:rsidR="002658E6" w:rsidRPr="00F12909" w:rsidRDefault="002658E6" w:rsidP="00E559C8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Recognize the growth pattern of microorganisms</w:t>
            </w:r>
          </w:p>
        </w:tc>
      </w:tr>
      <w:tr w:rsidR="002658E6" w:rsidRPr="00F12909" w:rsidTr="00E559C8">
        <w:tc>
          <w:tcPr>
            <w:tcW w:w="750" w:type="dxa"/>
          </w:tcPr>
          <w:p w:rsidR="002658E6" w:rsidRPr="00F12909" w:rsidRDefault="002658E6" w:rsidP="00E559C8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Co2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58" w:type="dxa"/>
          </w:tcPr>
          <w:p w:rsidR="002658E6" w:rsidRPr="00F12909" w:rsidRDefault="002658E6" w:rsidP="00E559C8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Evaluate the impact of different environmental factors like pH, temperature and oxygen on the growth of microorganisms.</w:t>
            </w:r>
          </w:p>
        </w:tc>
      </w:tr>
      <w:tr w:rsidR="002658E6" w:rsidRPr="00F12909" w:rsidTr="00E559C8">
        <w:tc>
          <w:tcPr>
            <w:tcW w:w="750" w:type="dxa"/>
          </w:tcPr>
          <w:p w:rsidR="002658E6" w:rsidRPr="00F12909" w:rsidRDefault="002658E6" w:rsidP="00E559C8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lastRenderedPageBreak/>
              <w:t>Co3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58" w:type="dxa"/>
          </w:tcPr>
          <w:p w:rsidR="002658E6" w:rsidRPr="00F12909" w:rsidRDefault="002658E6" w:rsidP="00E559C8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Explain the functions of cell membrane and several types of cellular transport system in bacteria.</w:t>
            </w:r>
          </w:p>
        </w:tc>
      </w:tr>
      <w:tr w:rsidR="002658E6" w:rsidRPr="00F12909" w:rsidTr="00E559C8">
        <w:tc>
          <w:tcPr>
            <w:tcW w:w="750" w:type="dxa"/>
          </w:tcPr>
          <w:p w:rsidR="002658E6" w:rsidRPr="00F12909" w:rsidRDefault="002658E6" w:rsidP="00E559C8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Co4</w:t>
            </w:r>
            <w:proofErr w:type="gramStart"/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258" w:type="dxa"/>
          </w:tcPr>
          <w:p w:rsidR="002658E6" w:rsidRPr="00F12909" w:rsidRDefault="002658E6" w:rsidP="00E559C8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Differentiate between the oxygenic photosynthetic and </w:t>
            </w:r>
            <w:proofErr w:type="spellStart"/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anoxygenic</w:t>
            </w:r>
            <w:proofErr w:type="spellEnd"/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photosynthesis</w:t>
            </w:r>
          </w:p>
        </w:tc>
      </w:tr>
      <w:tr w:rsidR="002658E6" w:rsidRPr="00F12909" w:rsidTr="00E559C8">
        <w:tc>
          <w:tcPr>
            <w:tcW w:w="750" w:type="dxa"/>
          </w:tcPr>
          <w:p w:rsidR="002658E6" w:rsidRPr="00F12909" w:rsidRDefault="002658E6" w:rsidP="00E559C8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Co5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58" w:type="dxa"/>
          </w:tcPr>
          <w:p w:rsidR="002658E6" w:rsidRPr="00F12909" w:rsidRDefault="002658E6" w:rsidP="00E559C8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Understand the role of photosynthetic pigments and the mechanism of </w:t>
            </w:r>
            <w:proofErr w:type="spellStart"/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photophosphorylation</w:t>
            </w:r>
            <w:proofErr w:type="spellEnd"/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58E6" w:rsidRPr="00F12909" w:rsidTr="00E559C8">
        <w:tc>
          <w:tcPr>
            <w:tcW w:w="750" w:type="dxa"/>
          </w:tcPr>
          <w:p w:rsidR="002658E6" w:rsidRPr="00F12909" w:rsidRDefault="002658E6" w:rsidP="00E559C8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Co6</w:t>
            </w: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58" w:type="dxa"/>
          </w:tcPr>
          <w:p w:rsidR="002658E6" w:rsidRPr="00F12909" w:rsidRDefault="002658E6" w:rsidP="00E559C8">
            <w:pPr>
              <w:pStyle w:val="ListParagraph"/>
              <w:ind w:left="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Accustom with the metabolic pathways such as </w:t>
            </w:r>
            <w:proofErr w:type="spellStart"/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glycolysis</w:t>
            </w:r>
            <w:proofErr w:type="spellEnd"/>
            <w:r w:rsidRPr="00F12909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, ED pathway, Pentose phosphate pathway, fermentation processes etc.</w:t>
            </w:r>
          </w:p>
        </w:tc>
      </w:tr>
    </w:tbl>
    <w:p w:rsidR="002658E6" w:rsidRPr="00B65AD6" w:rsidRDefault="002658E6" w:rsidP="002658E6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7E64A7">
        <w:rPr>
          <w:rFonts w:cstheme="minorHAnsi"/>
          <w:b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F47A0D" w:rsidRDefault="002658E6" w:rsidP="002658E6"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sectPr w:rsidR="00F47A0D" w:rsidSect="003B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34190D"/>
    <w:rsid w:val="002658E6"/>
    <w:rsid w:val="0034190D"/>
    <w:rsid w:val="00352134"/>
    <w:rsid w:val="003B1D15"/>
    <w:rsid w:val="005B6622"/>
    <w:rsid w:val="00925A20"/>
    <w:rsid w:val="00C7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90D"/>
    <w:pPr>
      <w:spacing w:after="0" w:line="240" w:lineRule="auto"/>
    </w:pPr>
  </w:style>
  <w:style w:type="table" w:styleId="TableGrid">
    <w:name w:val="Table Grid"/>
    <w:basedOn w:val="TableNormal"/>
    <w:uiPriority w:val="59"/>
    <w:rsid w:val="00341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26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2018-05-30T17:52:00Z</dcterms:created>
  <dcterms:modified xsi:type="dcterms:W3CDTF">2018-05-30T17:59:00Z</dcterms:modified>
</cp:coreProperties>
</file>